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3611" w14:textId="77777777" w:rsidR="00BE1A9A" w:rsidRDefault="00BE1A9A" w:rsidP="00BE1A9A">
      <w:pPr>
        <w:pStyle w:val="Minigolf2"/>
        <w:numPr>
          <w:ilvl w:val="0"/>
          <w:numId w:val="0"/>
        </w:numPr>
      </w:pPr>
      <w:bookmarkStart w:id="0" w:name="_Toc105593912"/>
      <w:r>
        <w:t>Tempo</w:t>
      </w:r>
      <w:bookmarkEnd w:id="0"/>
    </w:p>
    <w:p w14:paraId="355FAD69" w14:textId="77777777" w:rsidR="00BE1A9A" w:rsidRDefault="00BE1A9A" w:rsidP="00BE1A9A">
      <w:pPr>
        <w:spacing w:after="0" w:line="276" w:lineRule="auto"/>
        <w:rPr>
          <w:lang w:val="de-DE"/>
        </w:rPr>
      </w:pPr>
      <w:r>
        <w:rPr>
          <w:lang w:val="de-DE"/>
        </w:rPr>
        <w:t>Zielgruppe:</w:t>
      </w:r>
    </w:p>
    <w:p w14:paraId="328C5309" w14:textId="77777777" w:rsidR="00BE1A9A" w:rsidRDefault="00BE1A9A" w:rsidP="00BE1A9A">
      <w:pPr>
        <w:spacing w:after="0" w:line="276" w:lineRule="auto"/>
        <w:rPr>
          <w:lang w:val="de-DE"/>
        </w:rPr>
      </w:pPr>
      <w:r>
        <w:rPr>
          <w:lang w:val="de-DE"/>
        </w:rPr>
        <w:fldChar w:fldCharType="begin">
          <w:ffData>
            <w:name w:val="Kontrollkästchen1"/>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Anfänger</w:t>
      </w:r>
      <w:r>
        <w:rPr>
          <w:lang w:val="de-DE"/>
        </w:rPr>
        <w:tab/>
      </w:r>
      <w:r>
        <w:rPr>
          <w:lang w:val="de-DE"/>
        </w:rPr>
        <w:tab/>
      </w:r>
      <w:r>
        <w:rPr>
          <w:lang w:val="de-DE"/>
        </w:rPr>
        <w:fldChar w:fldCharType="begin">
          <w:ffData>
            <w:name w:val="Kontrollkästchen2"/>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Fortgeschrittene</w:t>
      </w:r>
      <w:r>
        <w:rPr>
          <w:lang w:val="de-DE"/>
        </w:rPr>
        <w:tab/>
      </w:r>
      <w:r>
        <w:rPr>
          <w:lang w:val="de-DE"/>
        </w:rPr>
        <w:fldChar w:fldCharType="begin">
          <w:ffData>
            <w:name w:val="Kontrollkästchen3"/>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Turnierspieler</w:t>
      </w:r>
      <w:r>
        <w:rPr>
          <w:lang w:val="de-DE"/>
        </w:rPr>
        <w:tab/>
      </w:r>
      <w:r>
        <w:rPr>
          <w:lang w:val="de-DE"/>
        </w:rPr>
        <w:tab/>
      </w:r>
      <w:r>
        <w:rPr>
          <w:lang w:val="de-DE"/>
        </w:rPr>
        <w:fldChar w:fldCharType="begin">
          <w:ffData>
            <w:name w:val="Kontrollkästchen4"/>
            <w:enabled/>
            <w:calcOnExit w:val="0"/>
            <w:checkBox>
              <w:sizeAuto/>
              <w:default w:val="1"/>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egal</w:t>
      </w:r>
    </w:p>
    <w:p w14:paraId="4C5A5B75" w14:textId="77777777" w:rsidR="00BE1A9A" w:rsidRDefault="00BE1A9A" w:rsidP="00BE1A9A">
      <w:pPr>
        <w:spacing w:after="0" w:line="276" w:lineRule="auto"/>
        <w:rPr>
          <w:lang w:val="de-DE"/>
        </w:rPr>
      </w:pPr>
      <w:r>
        <w:rPr>
          <w:lang w:val="de-DE"/>
        </w:rPr>
        <w:t>Altersgruppe:</w:t>
      </w:r>
    </w:p>
    <w:p w14:paraId="41737384" w14:textId="77777777" w:rsidR="00BE1A9A" w:rsidRDefault="00BE1A9A" w:rsidP="00BE1A9A">
      <w:pPr>
        <w:spacing w:after="0" w:line="276" w:lineRule="auto"/>
        <w:rPr>
          <w:lang w:val="de-DE"/>
        </w:rPr>
      </w:pPr>
      <w:r>
        <w:rPr>
          <w:lang w:val="de-DE"/>
        </w:rPr>
        <w:fldChar w:fldCharType="begin">
          <w:ffData>
            <w:name w:val="Kontrollkästchen5"/>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6 – 10</w:t>
      </w:r>
      <w:r>
        <w:rPr>
          <w:lang w:val="de-DE"/>
        </w:rPr>
        <w:tab/>
      </w:r>
      <w:r>
        <w:rPr>
          <w:lang w:val="de-DE"/>
        </w:rPr>
        <w:tab/>
      </w:r>
      <w:r>
        <w:rPr>
          <w:lang w:val="de-DE"/>
        </w:rPr>
        <w:fldChar w:fldCharType="begin">
          <w:ffData>
            <w:name w:val="Kontrollkästchen6"/>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10 – 14</w:t>
      </w:r>
      <w:r>
        <w:rPr>
          <w:lang w:val="de-DE"/>
        </w:rPr>
        <w:tab/>
      </w:r>
      <w:r>
        <w:rPr>
          <w:lang w:val="de-DE"/>
        </w:rPr>
        <w:tab/>
      </w:r>
      <w:r>
        <w:rPr>
          <w:lang w:val="de-DE"/>
        </w:rPr>
        <w:fldChar w:fldCharType="begin">
          <w:ffData>
            <w:name w:val="Kontrollkästchen7"/>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14 – 18</w:t>
      </w:r>
      <w:r>
        <w:rPr>
          <w:lang w:val="de-DE"/>
        </w:rPr>
        <w:tab/>
      </w:r>
      <w:r>
        <w:rPr>
          <w:lang w:val="de-DE"/>
        </w:rPr>
        <w:tab/>
      </w:r>
      <w:r>
        <w:rPr>
          <w:lang w:val="de-DE"/>
        </w:rPr>
        <w:tab/>
      </w:r>
      <w:r>
        <w:rPr>
          <w:lang w:val="de-DE"/>
        </w:rPr>
        <w:fldChar w:fldCharType="begin">
          <w:ffData>
            <w:name w:val="Kontrollkästchen8"/>
            <w:enabled/>
            <w:calcOnExit w:val="0"/>
            <w:checkBox>
              <w:sizeAuto/>
              <w:default w:val="1"/>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egal</w:t>
      </w:r>
    </w:p>
    <w:p w14:paraId="05236AE5" w14:textId="77777777" w:rsidR="00BE1A9A" w:rsidRDefault="00BE1A9A" w:rsidP="00BE1A9A">
      <w:pPr>
        <w:spacing w:after="0"/>
        <w:rPr>
          <w:b/>
          <w:bCs/>
          <w:lang w:val="de-DE"/>
        </w:rPr>
      </w:pPr>
    </w:p>
    <w:p w14:paraId="3AC881CC" w14:textId="77777777" w:rsidR="00BE1A9A" w:rsidRPr="00506239" w:rsidRDefault="00BE1A9A" w:rsidP="00BE1A9A">
      <w:pPr>
        <w:spacing w:after="0"/>
        <w:rPr>
          <w:b/>
          <w:bCs/>
          <w:lang w:val="de-DE"/>
        </w:rPr>
      </w:pPr>
      <w:r w:rsidRPr="00506239">
        <w:rPr>
          <w:b/>
          <w:bCs/>
          <w:lang w:val="de-DE"/>
        </w:rPr>
        <w:t>Benötigtes Material:</w:t>
      </w:r>
    </w:p>
    <w:tbl>
      <w:tblPr>
        <w:tblStyle w:val="Tabellenraster"/>
        <w:tblW w:w="0" w:type="auto"/>
        <w:tblLook w:val="04A0" w:firstRow="1" w:lastRow="0" w:firstColumn="1" w:lastColumn="0" w:noHBand="0" w:noVBand="1"/>
      </w:tblPr>
      <w:tblGrid>
        <w:gridCol w:w="9062"/>
      </w:tblGrid>
      <w:tr w:rsidR="00BE1A9A" w14:paraId="5966A53E" w14:textId="77777777" w:rsidTr="0093771A">
        <w:tc>
          <w:tcPr>
            <w:tcW w:w="9062" w:type="dxa"/>
          </w:tcPr>
          <w:p w14:paraId="39284833" w14:textId="77777777" w:rsidR="00BE1A9A" w:rsidRDefault="00BE1A9A" w:rsidP="00BE1A9A">
            <w:pPr>
              <w:rPr>
                <w:lang w:val="de-DE"/>
              </w:rPr>
            </w:pPr>
            <w:r>
              <w:rPr>
                <w:lang w:val="de-DE"/>
              </w:rPr>
              <w:t xml:space="preserve">2 Markierungsstäbe aus der Trainingsbox, </w:t>
            </w:r>
            <w:proofErr w:type="spellStart"/>
            <w:r>
              <w:rPr>
                <w:lang w:val="de-DE"/>
              </w:rPr>
              <w:t>Ringerl</w:t>
            </w:r>
            <w:proofErr w:type="spellEnd"/>
            <w:r>
              <w:rPr>
                <w:lang w:val="de-DE"/>
              </w:rPr>
              <w:t xml:space="preserve"> oder Kreide für Abschlagsmarkierung</w:t>
            </w:r>
          </w:p>
        </w:tc>
      </w:tr>
    </w:tbl>
    <w:p w14:paraId="51DE17C2" w14:textId="77777777" w:rsidR="00BE1A9A" w:rsidRDefault="00BE1A9A" w:rsidP="00BE1A9A">
      <w:pPr>
        <w:rPr>
          <w:lang w:val="de-DE"/>
        </w:rPr>
      </w:pPr>
      <w:r>
        <w:rPr>
          <w:lang w:val="de-DE"/>
        </w:rPr>
        <w:tab/>
      </w:r>
      <w:r>
        <w:rPr>
          <w:lang w:val="de-DE"/>
        </w:rPr>
        <w:tab/>
      </w:r>
    </w:p>
    <w:p w14:paraId="50425E51" w14:textId="77777777" w:rsidR="00BE1A9A" w:rsidRPr="00506239" w:rsidRDefault="00BE1A9A" w:rsidP="00BE1A9A">
      <w:pPr>
        <w:spacing w:after="0"/>
        <w:rPr>
          <w:b/>
          <w:bCs/>
          <w:lang w:val="de-DE"/>
        </w:rPr>
      </w:pPr>
      <w:r w:rsidRPr="00506239">
        <w:rPr>
          <w:b/>
          <w:bCs/>
          <w:lang w:val="de-DE"/>
        </w:rPr>
        <w:t>Trainingsziel:</w:t>
      </w:r>
    </w:p>
    <w:tbl>
      <w:tblPr>
        <w:tblStyle w:val="Tabellenraster"/>
        <w:tblW w:w="0" w:type="auto"/>
        <w:tblLook w:val="04A0" w:firstRow="1" w:lastRow="0" w:firstColumn="1" w:lastColumn="0" w:noHBand="0" w:noVBand="1"/>
      </w:tblPr>
      <w:tblGrid>
        <w:gridCol w:w="9062"/>
      </w:tblGrid>
      <w:tr w:rsidR="00BE1A9A" w14:paraId="33C7B345" w14:textId="77777777" w:rsidTr="0093771A">
        <w:tc>
          <w:tcPr>
            <w:tcW w:w="9062" w:type="dxa"/>
          </w:tcPr>
          <w:p w14:paraId="1D293866" w14:textId="77777777" w:rsidR="00BE1A9A" w:rsidRDefault="00BE1A9A" w:rsidP="00BE1A9A">
            <w:pPr>
              <w:rPr>
                <w:lang w:val="de-DE"/>
              </w:rPr>
            </w:pPr>
            <w:r>
              <w:rPr>
                <w:lang w:val="de-DE"/>
              </w:rPr>
              <w:t xml:space="preserve">Verschiedene Tempi sollen auf Ansage gespielt werden können. </w:t>
            </w:r>
          </w:p>
          <w:p w14:paraId="516554E8" w14:textId="77777777" w:rsidR="00BE1A9A" w:rsidRDefault="00BE1A9A" w:rsidP="00BE1A9A">
            <w:pPr>
              <w:rPr>
                <w:lang w:val="de-DE"/>
              </w:rPr>
            </w:pPr>
          </w:p>
          <w:p w14:paraId="3777166F" w14:textId="77777777" w:rsidR="00BE1A9A" w:rsidRDefault="00BE1A9A" w:rsidP="00BE1A9A">
            <w:pPr>
              <w:rPr>
                <w:lang w:val="de-DE"/>
              </w:rPr>
            </w:pPr>
          </w:p>
          <w:p w14:paraId="6EA4651B" w14:textId="77777777" w:rsidR="00BE1A9A" w:rsidRDefault="00BE1A9A" w:rsidP="00BE1A9A">
            <w:pPr>
              <w:rPr>
                <w:lang w:val="de-DE"/>
              </w:rPr>
            </w:pPr>
          </w:p>
        </w:tc>
      </w:tr>
    </w:tbl>
    <w:p w14:paraId="0F353EA7" w14:textId="77777777" w:rsidR="00BE1A9A" w:rsidRDefault="00BE1A9A" w:rsidP="00BE1A9A">
      <w:pPr>
        <w:rPr>
          <w:lang w:val="de-DE"/>
        </w:rPr>
      </w:pPr>
    </w:p>
    <w:p w14:paraId="08B14551" w14:textId="77777777" w:rsidR="00BE1A9A" w:rsidRPr="00506239" w:rsidRDefault="00BE1A9A" w:rsidP="00BE1A9A">
      <w:pPr>
        <w:spacing w:after="0"/>
        <w:rPr>
          <w:b/>
          <w:bCs/>
          <w:lang w:val="de-DE"/>
        </w:rPr>
      </w:pPr>
      <w:r w:rsidRPr="00506239">
        <w:rPr>
          <w:b/>
          <w:bCs/>
          <w:lang w:val="de-DE"/>
        </w:rPr>
        <w:t>Anforderungen an die Bahn:</w:t>
      </w:r>
    </w:p>
    <w:tbl>
      <w:tblPr>
        <w:tblStyle w:val="Tabellenraster"/>
        <w:tblW w:w="0" w:type="auto"/>
        <w:tblLook w:val="04A0" w:firstRow="1" w:lastRow="0" w:firstColumn="1" w:lastColumn="0" w:noHBand="0" w:noVBand="1"/>
      </w:tblPr>
      <w:tblGrid>
        <w:gridCol w:w="9062"/>
      </w:tblGrid>
      <w:tr w:rsidR="00BE1A9A" w14:paraId="05112685" w14:textId="77777777" w:rsidTr="0093771A">
        <w:tc>
          <w:tcPr>
            <w:tcW w:w="9062" w:type="dxa"/>
          </w:tcPr>
          <w:p w14:paraId="13BCF431" w14:textId="77777777" w:rsidR="00BE1A9A" w:rsidRDefault="00BE1A9A" w:rsidP="00BE1A9A">
            <w:pPr>
              <w:rPr>
                <w:lang w:val="de-DE"/>
              </w:rPr>
            </w:pPr>
            <w:r>
              <w:rPr>
                <w:lang w:val="de-DE"/>
              </w:rPr>
              <w:t xml:space="preserve">Möglichst lange Aufwärtsschräge (18 Beton, Hochplateau, </w:t>
            </w:r>
            <w:proofErr w:type="spellStart"/>
            <w:r>
              <w:rPr>
                <w:lang w:val="de-DE"/>
              </w:rPr>
              <w:t>Favi</w:t>
            </w:r>
            <w:proofErr w:type="spellEnd"/>
            <w:r>
              <w:rPr>
                <w:lang w:val="de-DE"/>
              </w:rPr>
              <w:t xml:space="preserve">, </w:t>
            </w:r>
            <w:proofErr w:type="spellStart"/>
            <w:r>
              <w:rPr>
                <w:lang w:val="de-DE"/>
              </w:rPr>
              <w:t>Laby</w:t>
            </w:r>
            <w:proofErr w:type="spellEnd"/>
            <w:r>
              <w:rPr>
                <w:lang w:val="de-DE"/>
              </w:rPr>
              <w:t>, Steilschräge oder ähnliches)</w:t>
            </w:r>
          </w:p>
          <w:p w14:paraId="52F0C561" w14:textId="77777777" w:rsidR="00BE1A9A" w:rsidRDefault="00BE1A9A" w:rsidP="00BE1A9A">
            <w:pPr>
              <w:rPr>
                <w:lang w:val="de-DE"/>
              </w:rPr>
            </w:pPr>
          </w:p>
          <w:p w14:paraId="79D1024F" w14:textId="77777777" w:rsidR="00BE1A9A" w:rsidRDefault="00BE1A9A" w:rsidP="00BE1A9A">
            <w:pPr>
              <w:rPr>
                <w:lang w:val="de-DE"/>
              </w:rPr>
            </w:pPr>
          </w:p>
          <w:p w14:paraId="62529C5D" w14:textId="77777777" w:rsidR="00BE1A9A" w:rsidRDefault="00BE1A9A" w:rsidP="00BE1A9A">
            <w:pPr>
              <w:rPr>
                <w:lang w:val="de-DE"/>
              </w:rPr>
            </w:pPr>
          </w:p>
          <w:p w14:paraId="16458BCE" w14:textId="77777777" w:rsidR="00BE1A9A" w:rsidRDefault="00BE1A9A" w:rsidP="00BE1A9A">
            <w:pPr>
              <w:rPr>
                <w:lang w:val="de-DE"/>
              </w:rPr>
            </w:pPr>
          </w:p>
        </w:tc>
      </w:tr>
    </w:tbl>
    <w:p w14:paraId="7DFF7722" w14:textId="77777777" w:rsidR="00BE1A9A" w:rsidRDefault="00BE1A9A" w:rsidP="00BE1A9A">
      <w:pPr>
        <w:rPr>
          <w:lang w:val="de-DE"/>
        </w:rPr>
      </w:pPr>
    </w:p>
    <w:p w14:paraId="4C8A43BE" w14:textId="77777777" w:rsidR="00BE1A9A" w:rsidRPr="00506239" w:rsidRDefault="00BE1A9A" w:rsidP="00BE1A9A">
      <w:pPr>
        <w:spacing w:after="0"/>
        <w:rPr>
          <w:b/>
          <w:bCs/>
          <w:lang w:val="de-DE"/>
        </w:rPr>
      </w:pPr>
      <w:r w:rsidRPr="00506239">
        <w:rPr>
          <w:b/>
          <w:bCs/>
          <w:lang w:val="de-DE"/>
        </w:rPr>
        <w:t>Übungsaufbau:</w:t>
      </w:r>
    </w:p>
    <w:tbl>
      <w:tblPr>
        <w:tblStyle w:val="Tabellenraster"/>
        <w:tblW w:w="0" w:type="auto"/>
        <w:tblLook w:val="04A0" w:firstRow="1" w:lastRow="0" w:firstColumn="1" w:lastColumn="0" w:noHBand="0" w:noVBand="1"/>
      </w:tblPr>
      <w:tblGrid>
        <w:gridCol w:w="9062"/>
      </w:tblGrid>
      <w:tr w:rsidR="00BE1A9A" w14:paraId="4708B670" w14:textId="77777777" w:rsidTr="0093771A">
        <w:tc>
          <w:tcPr>
            <w:tcW w:w="9062" w:type="dxa"/>
          </w:tcPr>
          <w:p w14:paraId="6F55BB8B" w14:textId="77777777" w:rsidR="00BE1A9A" w:rsidRDefault="00BE1A9A" w:rsidP="00BE1A9A">
            <w:pPr>
              <w:rPr>
                <w:lang w:val="de-DE"/>
              </w:rPr>
            </w:pPr>
            <w:r>
              <w:rPr>
                <w:lang w:val="de-DE"/>
              </w:rPr>
              <w:t xml:space="preserve">Die Markierungsstäbe werden hintereinander am Rande der Schräge positioniert (ev. fixiert). Wenn Teilnehmer unterschiedlichen Ausbildungsstandes beteiligt sind, werden noch Abschlagpunkte in unterschiedlicher Entfernung markiert. </w:t>
            </w:r>
          </w:p>
        </w:tc>
      </w:tr>
    </w:tbl>
    <w:p w14:paraId="344BB2BE" w14:textId="77777777" w:rsidR="00BE1A9A" w:rsidRDefault="00BE1A9A" w:rsidP="00BE1A9A">
      <w:pPr>
        <w:rPr>
          <w:lang w:val="de-DE"/>
        </w:rPr>
      </w:pPr>
    </w:p>
    <w:p w14:paraId="5714E482" w14:textId="77777777" w:rsidR="00BE1A9A" w:rsidRPr="00506239" w:rsidRDefault="00BE1A9A" w:rsidP="00BE1A9A">
      <w:pPr>
        <w:spacing w:after="0"/>
        <w:rPr>
          <w:b/>
          <w:bCs/>
          <w:lang w:val="de-DE"/>
        </w:rPr>
      </w:pPr>
      <w:r w:rsidRPr="00506239">
        <w:rPr>
          <w:b/>
          <w:bCs/>
          <w:lang w:val="de-DE"/>
        </w:rPr>
        <w:t>Übungsablauf:</w:t>
      </w:r>
    </w:p>
    <w:tbl>
      <w:tblPr>
        <w:tblStyle w:val="Tabellenraster"/>
        <w:tblW w:w="0" w:type="auto"/>
        <w:tblLook w:val="04A0" w:firstRow="1" w:lastRow="0" w:firstColumn="1" w:lastColumn="0" w:noHBand="0" w:noVBand="1"/>
      </w:tblPr>
      <w:tblGrid>
        <w:gridCol w:w="9062"/>
      </w:tblGrid>
      <w:tr w:rsidR="00BE1A9A" w14:paraId="02223F34" w14:textId="77777777" w:rsidTr="0093771A">
        <w:tc>
          <w:tcPr>
            <w:tcW w:w="9062" w:type="dxa"/>
          </w:tcPr>
          <w:p w14:paraId="578F45FD" w14:textId="77777777" w:rsidR="00BE1A9A" w:rsidRDefault="00BE1A9A" w:rsidP="00BE1A9A">
            <w:pPr>
              <w:rPr>
                <w:lang w:val="de-DE"/>
              </w:rPr>
            </w:pPr>
            <w:r>
              <w:rPr>
                <w:lang w:val="de-DE"/>
              </w:rPr>
              <w:t xml:space="preserve">Die Spieler haben erst ca. 10 min Zeit die verschiedenen Tempi zu erarbeiten, wobei sie natürlich versuchen sich unterschiedliche Tempi einzuprägen (z.B. roter Bereich oben, oder blau unten, …). Ziel ist immer, dass der Ball in einem bestimmten Bereich umdreht. Dieser kann je nach Ausbildungsstand schmäler oder breiter gewählt werden. </w:t>
            </w:r>
          </w:p>
          <w:p w14:paraId="2E7CD0EE" w14:textId="77777777" w:rsidR="00BE1A9A" w:rsidRDefault="00BE1A9A" w:rsidP="00BE1A9A">
            <w:pPr>
              <w:rPr>
                <w:lang w:val="de-DE"/>
              </w:rPr>
            </w:pPr>
          </w:p>
          <w:p w14:paraId="05680205" w14:textId="77777777" w:rsidR="00BE1A9A" w:rsidRDefault="00BE1A9A" w:rsidP="00BE1A9A">
            <w:pPr>
              <w:rPr>
                <w:lang w:val="de-DE"/>
              </w:rPr>
            </w:pPr>
            <w:r>
              <w:rPr>
                <w:lang w:val="de-DE"/>
              </w:rPr>
              <w:t>Anschließend gibt der Trainer vor, in welchem Bereich der Ball umdrehen soll. Die Spieler versuchen das Tempo so zu wählen, dass das Ziel erreicht, aber nicht überschritten wird. Wichtig ist dabei, dass die Hauptaufgabe das Tempo bleibt und nicht zu viel Konzentration darauf verwendet werden muss, den Einlauf überhaupt zu treffen (Abschlag wählen!)</w:t>
            </w:r>
          </w:p>
        </w:tc>
      </w:tr>
    </w:tbl>
    <w:p w14:paraId="76DF6902" w14:textId="77777777" w:rsidR="00BE1A9A" w:rsidRDefault="00BE1A9A" w:rsidP="00BE1A9A">
      <w:pPr>
        <w:rPr>
          <w:lang w:val="de-DE"/>
        </w:rPr>
      </w:pPr>
    </w:p>
    <w:p w14:paraId="73CC57A1" w14:textId="77777777" w:rsidR="00BE1A9A" w:rsidRPr="00506239" w:rsidRDefault="00BE1A9A" w:rsidP="00BE1A9A">
      <w:pPr>
        <w:spacing w:after="0"/>
        <w:rPr>
          <w:b/>
          <w:bCs/>
          <w:lang w:val="de-DE"/>
        </w:rPr>
      </w:pPr>
      <w:r w:rsidRPr="00506239">
        <w:rPr>
          <w:b/>
          <w:bCs/>
          <w:lang w:val="de-DE"/>
        </w:rPr>
        <w:t>Variationsmöglichkeiten:</w:t>
      </w:r>
    </w:p>
    <w:tbl>
      <w:tblPr>
        <w:tblStyle w:val="Tabellenraster"/>
        <w:tblW w:w="0" w:type="auto"/>
        <w:tblLook w:val="04A0" w:firstRow="1" w:lastRow="0" w:firstColumn="1" w:lastColumn="0" w:noHBand="0" w:noVBand="1"/>
      </w:tblPr>
      <w:tblGrid>
        <w:gridCol w:w="9062"/>
      </w:tblGrid>
      <w:tr w:rsidR="00BE1A9A" w14:paraId="2FB3A0E3" w14:textId="77777777" w:rsidTr="0093771A">
        <w:tc>
          <w:tcPr>
            <w:tcW w:w="9062" w:type="dxa"/>
          </w:tcPr>
          <w:p w14:paraId="014AAD9C" w14:textId="77777777" w:rsidR="00BE1A9A" w:rsidRPr="00BE1A9A" w:rsidRDefault="00BE1A9A" w:rsidP="00BE1A9A">
            <w:pPr>
              <w:ind w:left="360"/>
              <w:rPr>
                <w:lang w:val="de-DE"/>
              </w:rPr>
            </w:pPr>
            <w:r w:rsidRPr="00BE1A9A">
              <w:rPr>
                <w:lang w:val="de-DE"/>
              </w:rPr>
              <w:t>Berücksichtigung von Bandenverhalten</w:t>
            </w:r>
          </w:p>
          <w:p w14:paraId="28F2DF5D" w14:textId="77777777" w:rsidR="00BE1A9A" w:rsidRDefault="00BE1A9A" w:rsidP="00BE1A9A">
            <w:pPr>
              <w:pStyle w:val="Listenabsatz"/>
              <w:rPr>
                <w:lang w:val="de-DE"/>
              </w:rPr>
            </w:pPr>
            <w:r>
              <w:rPr>
                <w:lang w:val="de-DE"/>
              </w:rPr>
              <w:t xml:space="preserve">Für fortgeschrittene Spieler kann auch ein bewusstes Spiel an die Bande </w:t>
            </w:r>
            <w:proofErr w:type="gramStart"/>
            <w:r>
              <w:rPr>
                <w:lang w:val="de-DE"/>
              </w:rPr>
              <w:t>des Hindernis</w:t>
            </w:r>
            <w:proofErr w:type="gramEnd"/>
            <w:r>
              <w:rPr>
                <w:lang w:val="de-DE"/>
              </w:rPr>
              <w:t xml:space="preserve"> und damit die „Bremswirkung“ ausprobiert werden</w:t>
            </w:r>
          </w:p>
          <w:p w14:paraId="086FB447" w14:textId="77777777" w:rsidR="00BE1A9A" w:rsidRDefault="00BE1A9A" w:rsidP="00BE1A9A">
            <w:pPr>
              <w:pStyle w:val="Listenabsatz"/>
              <w:rPr>
                <w:lang w:val="de-DE"/>
              </w:rPr>
            </w:pPr>
          </w:p>
          <w:p w14:paraId="4063BD54" w14:textId="77777777" w:rsidR="00BE1A9A" w:rsidRPr="00BE1A9A" w:rsidRDefault="00BE1A9A" w:rsidP="00BE1A9A">
            <w:pPr>
              <w:ind w:left="360"/>
              <w:rPr>
                <w:lang w:val="de-DE"/>
              </w:rPr>
            </w:pPr>
            <w:r w:rsidRPr="00BE1A9A">
              <w:rPr>
                <w:lang w:val="de-DE"/>
              </w:rPr>
              <w:t>Tempo und Richtung kombinieren</w:t>
            </w:r>
          </w:p>
          <w:p w14:paraId="4D63242E" w14:textId="77777777" w:rsidR="00BE1A9A" w:rsidRDefault="00BE1A9A" w:rsidP="00BE1A9A">
            <w:pPr>
              <w:pStyle w:val="Listenabsatz"/>
              <w:rPr>
                <w:lang w:val="de-DE"/>
              </w:rPr>
            </w:pPr>
            <w:r>
              <w:rPr>
                <w:lang w:val="de-DE"/>
              </w:rPr>
              <w:t xml:space="preserve">Es wird </w:t>
            </w:r>
            <w:proofErr w:type="gramStart"/>
            <w:r>
              <w:rPr>
                <w:lang w:val="de-DE"/>
              </w:rPr>
              <w:t>von  verschiedenen</w:t>
            </w:r>
            <w:proofErr w:type="gramEnd"/>
            <w:r>
              <w:rPr>
                <w:lang w:val="de-DE"/>
              </w:rPr>
              <w:t xml:space="preserve"> (auch seitlich gelegenen) Abspielpunkten in einen Zielkorridor hinein gespielt (entweder Bahn 18, oder Korridor mit Stäben markieren). Wesentlich schwieriger, jedoch eine gute Übung für gute Spieler.</w:t>
            </w:r>
          </w:p>
          <w:p w14:paraId="6F6FE701" w14:textId="77777777" w:rsidR="00BE1A9A" w:rsidRDefault="00BE1A9A" w:rsidP="00BE1A9A">
            <w:pPr>
              <w:pStyle w:val="Listenabsatz"/>
              <w:rPr>
                <w:lang w:val="de-DE"/>
              </w:rPr>
            </w:pPr>
          </w:p>
          <w:p w14:paraId="32FDF997" w14:textId="77777777" w:rsidR="00BE1A9A" w:rsidRPr="00BE1A9A" w:rsidRDefault="00BE1A9A" w:rsidP="00BE1A9A">
            <w:pPr>
              <w:ind w:left="360"/>
              <w:rPr>
                <w:lang w:val="de-DE"/>
              </w:rPr>
            </w:pPr>
            <w:r w:rsidRPr="00BE1A9A">
              <w:rPr>
                <w:lang w:val="de-DE"/>
              </w:rPr>
              <w:t>Als Mannschaftsaufgabe</w:t>
            </w:r>
          </w:p>
          <w:p w14:paraId="545CE2CE" w14:textId="77777777" w:rsidR="00BE1A9A" w:rsidRDefault="00BE1A9A" w:rsidP="00BE1A9A">
            <w:pPr>
              <w:pStyle w:val="Listenabsatz"/>
              <w:rPr>
                <w:lang w:val="de-DE"/>
              </w:rPr>
            </w:pPr>
            <w:r>
              <w:rPr>
                <w:lang w:val="de-DE"/>
              </w:rPr>
              <w:t xml:space="preserve">Der Bereich, in dem die Bälle umdrehen sollen, wird mit beweglichen Hindernissen markiert (z.B. Spielfiguren, Schokoladen, …). Nach jedem Versuch wird dieser vergrößert oder verkleinert. Die Aufgabe ist gewonnen, wenn jeder mindestens x-mal den korrekten Bereich getroffen hat. </w:t>
            </w:r>
          </w:p>
          <w:p w14:paraId="0A75E795" w14:textId="77777777" w:rsidR="00BE1A9A" w:rsidRDefault="00BE1A9A" w:rsidP="00BE1A9A">
            <w:pPr>
              <w:pStyle w:val="Listenabsatz"/>
              <w:rPr>
                <w:lang w:val="de-DE"/>
              </w:rPr>
            </w:pPr>
          </w:p>
          <w:p w14:paraId="6842046F" w14:textId="77777777" w:rsidR="00BE1A9A" w:rsidRDefault="00BE1A9A" w:rsidP="00BE1A9A">
            <w:pPr>
              <w:pStyle w:val="Listenabsatz"/>
              <w:rPr>
                <w:lang w:val="de-DE"/>
              </w:rPr>
            </w:pPr>
            <w:r>
              <w:rPr>
                <w:lang w:val="de-DE"/>
              </w:rPr>
              <w:t xml:space="preserve">Die Aufgabe kann dabei leichter oder schwieriger werden (nicht mischen!). Die Gruppe muss sich daher über die Reihenfolge der Spieler Gedanken machen, um gemeinsam die Aufgabe zu lösen. </w:t>
            </w:r>
          </w:p>
          <w:p w14:paraId="47B11733" w14:textId="77777777" w:rsidR="00BE1A9A" w:rsidRPr="000A65B0" w:rsidRDefault="00BE1A9A" w:rsidP="00BE1A9A">
            <w:pPr>
              <w:ind w:left="360"/>
              <w:rPr>
                <w:lang w:val="de-DE"/>
              </w:rPr>
            </w:pPr>
          </w:p>
          <w:p w14:paraId="6FD3E98C" w14:textId="77777777" w:rsidR="00BE1A9A" w:rsidRDefault="00BE1A9A" w:rsidP="00BE1A9A">
            <w:pPr>
              <w:rPr>
                <w:lang w:val="de-DE"/>
              </w:rPr>
            </w:pPr>
          </w:p>
        </w:tc>
      </w:tr>
    </w:tbl>
    <w:p w14:paraId="192FF637" w14:textId="77777777" w:rsidR="00BE1A9A" w:rsidRDefault="00BE1A9A" w:rsidP="00BE1A9A">
      <w:pPr>
        <w:spacing w:after="0"/>
        <w:rPr>
          <w:lang w:val="de-DE"/>
        </w:rPr>
      </w:pPr>
    </w:p>
    <w:p w14:paraId="3C6756E3" w14:textId="77777777" w:rsidR="0095077B" w:rsidRDefault="0095077B" w:rsidP="00BE1A9A"/>
    <w:sectPr w:rsidR="009507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8F1E80"/>
    <w:multiLevelType w:val="hybridMultilevel"/>
    <w:tmpl w:val="9E046F8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10893247">
    <w:abstractNumId w:val="0"/>
  </w:num>
  <w:num w:numId="2" w16cid:durableId="820081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9A"/>
    <w:rsid w:val="00736B95"/>
    <w:rsid w:val="0095077B"/>
    <w:rsid w:val="00BE1A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6CB7"/>
  <w15:chartTrackingRefBased/>
  <w15:docId w15:val="{0046B9D9-3C07-475F-8AFC-0FF45B9C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A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E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autoRedefine/>
    <w:qFormat/>
    <w:rsid w:val="00BE1A9A"/>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BE1A9A"/>
    <w:pPr>
      <w:numPr>
        <w:ilvl w:val="1"/>
      </w:numPr>
      <w:spacing w:after="120"/>
      <w:ind w:left="454"/>
    </w:pPr>
    <w:rPr>
      <w:i w:val="0"/>
      <w:sz w:val="24"/>
    </w:rPr>
  </w:style>
  <w:style w:type="paragraph" w:customStyle="1" w:styleId="Minigolf3">
    <w:name w:val="Minigolf_3"/>
    <w:basedOn w:val="Minigolf2"/>
    <w:qFormat/>
    <w:rsid w:val="00BE1A9A"/>
    <w:pPr>
      <w:numPr>
        <w:ilvl w:val="2"/>
      </w:numPr>
      <w:spacing w:after="0"/>
    </w:pPr>
    <w:rPr>
      <w:color w:val="A6A6A6" w:themeColor="background1" w:themeShade="A6"/>
      <w:sz w:val="22"/>
    </w:rPr>
  </w:style>
  <w:style w:type="character" w:customStyle="1" w:styleId="Minigolf2Zchn">
    <w:name w:val="Minigolf_2 Zchn"/>
    <w:basedOn w:val="Absatz-Standardschriftart"/>
    <w:link w:val="Minigolf2"/>
    <w:rsid w:val="00BE1A9A"/>
    <w:rPr>
      <w:b/>
      <w:color w:val="F4B083" w:themeColor="accent2" w:themeTint="99"/>
      <w:sz w:val="24"/>
      <w:lang w:val="de-DE"/>
    </w:rPr>
  </w:style>
  <w:style w:type="paragraph" w:styleId="Listenabsatz">
    <w:name w:val="List Paragraph"/>
    <w:basedOn w:val="Standard"/>
    <w:uiPriority w:val="34"/>
    <w:qFormat/>
    <w:rsid w:val="00BE1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2023-02-27T17:49:00Z</dcterms:created>
  <dcterms:modified xsi:type="dcterms:W3CDTF">2023-02-27T17:50:00Z</dcterms:modified>
</cp:coreProperties>
</file>