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11" w:rsidRPr="00F26215" w:rsidRDefault="00DB5599" w:rsidP="00F26215">
      <w:pPr>
        <w:spacing w:line="240" w:lineRule="auto"/>
        <w:rPr>
          <w:b/>
          <w:sz w:val="36"/>
          <w:szCs w:val="36"/>
        </w:rPr>
      </w:pPr>
      <w:r w:rsidRPr="00F26215">
        <w:rPr>
          <w:b/>
          <w:sz w:val="36"/>
          <w:szCs w:val="36"/>
        </w:rPr>
        <w:t>KONZENTRATION IM Z</w:t>
      </w:r>
      <w:r w:rsidR="00DA2417" w:rsidRPr="00F26215">
        <w:rPr>
          <w:b/>
          <w:sz w:val="36"/>
          <w:szCs w:val="36"/>
        </w:rPr>
        <w:t>IELSPORT</w:t>
      </w:r>
    </w:p>
    <w:p w:rsidR="00176C00" w:rsidRDefault="00DB5599" w:rsidP="00176C00">
      <w:pPr>
        <w:spacing w:line="240" w:lineRule="auto"/>
      </w:pPr>
      <w:r w:rsidRPr="00F26215">
        <w:rPr>
          <w:sz w:val="18"/>
          <w:szCs w:val="18"/>
        </w:rPr>
        <w:t xml:space="preserve">Zielsportler </w:t>
      </w:r>
      <w:r w:rsidR="006D20FC" w:rsidRPr="00F26215">
        <w:rPr>
          <w:sz w:val="18"/>
          <w:szCs w:val="18"/>
        </w:rPr>
        <w:t xml:space="preserve">definieren übereinstimmend die „Konzentrationsfähigkeit“ als </w:t>
      </w:r>
      <w:r w:rsidRPr="00F26215">
        <w:rPr>
          <w:sz w:val="18"/>
          <w:szCs w:val="18"/>
        </w:rPr>
        <w:t>mentale</w:t>
      </w:r>
      <w:r w:rsidR="006D20FC" w:rsidRPr="00F26215">
        <w:rPr>
          <w:sz w:val="18"/>
          <w:szCs w:val="18"/>
        </w:rPr>
        <w:t xml:space="preserve"> </w:t>
      </w:r>
      <w:r w:rsidRPr="00F26215">
        <w:rPr>
          <w:sz w:val="18"/>
          <w:szCs w:val="18"/>
        </w:rPr>
        <w:t>Schlüsselqualifikationen</w:t>
      </w:r>
      <w:r w:rsidR="006D20FC" w:rsidRPr="00F26215">
        <w:rPr>
          <w:sz w:val="18"/>
          <w:szCs w:val="18"/>
        </w:rPr>
        <w:t>: Ohne die entsprechende Konzentration keine konstant gute Leistung</w:t>
      </w:r>
      <w:r w:rsidR="00DA2417" w:rsidRPr="00F26215">
        <w:rPr>
          <w:sz w:val="18"/>
          <w:szCs w:val="18"/>
        </w:rPr>
        <w:t>;</w:t>
      </w:r>
      <w:r w:rsidR="006D20FC" w:rsidRPr="00F26215">
        <w:rPr>
          <w:sz w:val="18"/>
          <w:szCs w:val="18"/>
        </w:rPr>
        <w:t xml:space="preserve"> Zufallstreffer sind immer möglich, aber um einen Bewerb zu gewinnen, braucht es Konzentration!</w:t>
      </w:r>
      <w:r w:rsidR="00DA2417" w:rsidRPr="00F26215">
        <w:rPr>
          <w:sz w:val="18"/>
          <w:szCs w:val="18"/>
        </w:rPr>
        <w:t xml:space="preserve"> Wer über Konzentrationsschwächen klagt, muss allerdings akzeptieren, dass es sich zumeist um symptomatische Phänomene handelt und dass kurzfristig-oberflächliche Intervention</w:t>
      </w:r>
      <w:r w:rsidR="007506DE" w:rsidRPr="00F26215">
        <w:rPr>
          <w:sz w:val="18"/>
          <w:szCs w:val="18"/>
        </w:rPr>
        <w:t>sversuche nur selten wirklich erfolgreich sind. (Vgl. dazu unter „Konzentration“)</w:t>
      </w:r>
      <w:r w:rsidR="00176C00" w:rsidRPr="00176C00">
        <w:t xml:space="preserve"> </w:t>
      </w:r>
    </w:p>
    <w:p w:rsidR="00176C00" w:rsidRPr="00176C00" w:rsidRDefault="00176C00" w:rsidP="00176C00">
      <w:pPr>
        <w:spacing w:line="240" w:lineRule="auto"/>
        <w:rPr>
          <w:b/>
        </w:rPr>
      </w:pPr>
      <w:r w:rsidRPr="00176C00">
        <w:rPr>
          <w:b/>
        </w:rPr>
        <w:t xml:space="preserve">„Konzentration“ bezeichnet einen spezifischen Wahrnehmungsmodus: </w:t>
      </w:r>
      <w:r>
        <w:t>Wer sich auf etwas konze</w:t>
      </w:r>
      <w:r>
        <w:t>n</w:t>
      </w:r>
      <w:r>
        <w:t>triert, beschränkt seine bewusste Wahrnehmungsleistung auf ein als wesentlich definiertes Spek</w:t>
      </w:r>
      <w:r>
        <w:t>t</w:t>
      </w:r>
      <w:r>
        <w:t>rum, während alle anderen Wahrnehmungen ohne bleibenden Eindruck quasi „unbemerkt“ bleiben und nicht einer weiteren Verarbeitung (z.B. Zuordnung, Bewertung) zugeführt werden. Diese Selekt</w:t>
      </w:r>
      <w:r>
        <w:t>i</w:t>
      </w:r>
      <w:r>
        <w:t>on sichert die Funktionalität der neuronalen I</w:t>
      </w:r>
      <w:r>
        <w:t>m</w:t>
      </w:r>
      <w:r>
        <w:t>pulsübertragungen – das „Gelernte“, das „Können“ kann ohne Ablenkung abgerufen werden.                                                                                                                     Und wenn sich nun aber doch G</w:t>
      </w:r>
      <w:r>
        <w:t>e</w:t>
      </w:r>
      <w:r>
        <w:t xml:space="preserve">danken wie „Der </w:t>
      </w:r>
      <w:proofErr w:type="spellStart"/>
      <w:r>
        <w:t>Hundling</w:t>
      </w:r>
      <w:proofErr w:type="spellEnd"/>
      <w:r>
        <w:t xml:space="preserve"> will mich damit nur ärgern!“ oder „Die Tussi glaubt auch, sie ist weiß Gott wer ….“ Einschleichen? Wie sich dagegen wappnen? Wirklich e</w:t>
      </w:r>
      <w:r>
        <w:t>r</w:t>
      </w:r>
      <w:r>
        <w:t>folgreich wird nur der sein, der  bereits im Vorfeld in diese Richtung investiert hat; denn wenn sich G</w:t>
      </w:r>
      <w:r>
        <w:t>e</w:t>
      </w:r>
      <w:r>
        <w:t>danken dieser Art erst einmal eingeschlichen haben, ist es schon zu spät. (Dagegen anzukämpfen ist meist nicht möglich, zumindest aber Energie raubend …) Gefestigt und konzentriert wird hingegen der agieren können, der bereits vorbeugend an seinen Einstellungen und „</w:t>
      </w:r>
      <w:proofErr w:type="spellStart"/>
      <w:r>
        <w:t>beliefs</w:t>
      </w:r>
      <w:proofErr w:type="spellEnd"/>
      <w:r>
        <w:t>“ gearbeitet, sein Selbstwertgefühl abg</w:t>
      </w:r>
      <w:r>
        <w:t>e</w:t>
      </w:r>
      <w:r>
        <w:t xml:space="preserve">sichert und seine „innere Ruhe“ gefunden hat. </w:t>
      </w:r>
      <w:r w:rsidRPr="00176C00">
        <w:rPr>
          <w:b/>
        </w:rPr>
        <w:t>Auf den Punkt gebracht: Wer zur rechten Zeit in seine Persönlichkeitsentwicklung inve</w:t>
      </w:r>
      <w:r w:rsidRPr="00176C00">
        <w:rPr>
          <w:b/>
        </w:rPr>
        <w:t>s</w:t>
      </w:r>
      <w:r w:rsidRPr="00176C00">
        <w:rPr>
          <w:b/>
        </w:rPr>
        <w:t xml:space="preserve">tiert, trifft besser! </w:t>
      </w:r>
    </w:p>
    <w:p w:rsidR="007506DE" w:rsidRPr="00F26215" w:rsidRDefault="007506DE" w:rsidP="00F26215">
      <w:pPr>
        <w:spacing w:line="240" w:lineRule="auto"/>
        <w:rPr>
          <w:sz w:val="18"/>
          <w:szCs w:val="18"/>
        </w:rPr>
      </w:pPr>
    </w:p>
    <w:p w:rsidR="0061353F" w:rsidRDefault="00F710DC" w:rsidP="00F26215">
      <w:pPr>
        <w:spacing w:line="240" w:lineRule="auto"/>
      </w:pPr>
      <w:r>
        <w:t>1)</w:t>
      </w:r>
      <w:r w:rsidR="0061353F">
        <w:t xml:space="preserve"> </w:t>
      </w:r>
      <w:r w:rsidR="0061353F" w:rsidRPr="00F26215">
        <w:rPr>
          <w:b/>
        </w:rPr>
        <w:t>Klare Ziele und eine starke Motivation</w:t>
      </w:r>
      <w:r w:rsidR="0061353F">
        <w:t xml:space="preserve"> begünstigen auch die Konzentrationsleistung!</w:t>
      </w:r>
    </w:p>
    <w:p w:rsidR="007506DE" w:rsidRPr="00176C00" w:rsidRDefault="00F710DC" w:rsidP="00F26215">
      <w:pPr>
        <w:spacing w:line="240" w:lineRule="auto"/>
        <w:rPr>
          <w:b/>
        </w:rPr>
      </w:pPr>
      <w:r w:rsidRPr="00176C00">
        <w:rPr>
          <w:b/>
        </w:rPr>
        <w:t>2)</w:t>
      </w:r>
      <w:r w:rsidR="0061353F" w:rsidRPr="00176C00">
        <w:rPr>
          <w:b/>
        </w:rPr>
        <w:t xml:space="preserve"> </w:t>
      </w:r>
      <w:r w:rsidR="007506DE" w:rsidRPr="00176C00">
        <w:rPr>
          <w:b/>
        </w:rPr>
        <w:t>Konzentration braucht</w:t>
      </w:r>
      <w:r w:rsidR="00176C00" w:rsidRPr="00176C00">
        <w:rPr>
          <w:b/>
        </w:rPr>
        <w:t xml:space="preserve"> ….</w:t>
      </w:r>
    </w:p>
    <w:p w:rsidR="002A63FC" w:rsidRDefault="00AD1EBC" w:rsidP="00F26215">
      <w:pPr>
        <w:pStyle w:val="Listenabsatz"/>
        <w:numPr>
          <w:ilvl w:val="0"/>
          <w:numId w:val="5"/>
        </w:numPr>
        <w:spacing w:line="240" w:lineRule="auto"/>
      </w:pPr>
      <w:r w:rsidRPr="00F26215">
        <w:rPr>
          <w:b/>
        </w:rPr>
        <w:t>Psychische, „innere“ Harmonie:</w:t>
      </w:r>
      <w:r w:rsidR="008B0BB2">
        <w:t xml:space="preserve"> Ein Schütze sollte in sich ruhen; jede disharmonische Em</w:t>
      </w:r>
      <w:r w:rsidR="008B0BB2">
        <w:t>p</w:t>
      </w:r>
      <w:r w:rsidR="008B0BB2">
        <w:t xml:space="preserve">findung könnte ablenken bzw. die Konzentration störende Wahrnehmungen begünstigen. Konzentrationsprobleme hat daher wahrscheinlich, wer unbewältigte Konflikte „im Gepäck“ mitschleppt (Partnerschaft, Familie, Beruf, Team etc.). Konzentrationsschwächen kennt aber vermutlich auch der häufiger, der </w:t>
      </w:r>
      <w:r w:rsidR="002A63FC">
        <w:t>mit sich selbst im Unreinen ist, der von Selbstzweifel g</w:t>
      </w:r>
      <w:r w:rsidR="002A63FC">
        <w:t>e</w:t>
      </w:r>
      <w:r w:rsidR="002A63FC">
        <w:t>plagt nicht an seine Möglichkeiten glaubt, der Motivationsprobleme hat („Warum tu ich mir das eigentlich an?“) oder mit seiner Gesamtsituation grundsätzlich unzufrieden ist. Nicht se</w:t>
      </w:r>
      <w:r w:rsidR="002A63FC">
        <w:t>l</w:t>
      </w:r>
      <w:r w:rsidR="002A63FC">
        <w:t>ten äußert sich dann der Versuch, gegen diese Konzentrationsschwäche anzukämpfen, in e</w:t>
      </w:r>
      <w:r w:rsidR="002A63FC">
        <w:t>i</w:t>
      </w:r>
      <w:r w:rsidR="002A63FC">
        <w:t>ner aggressiven „Denen zeig` ich`</w:t>
      </w:r>
      <w:proofErr w:type="gramStart"/>
      <w:r w:rsidR="002A63FC">
        <w:t>s !“</w:t>
      </w:r>
      <w:proofErr w:type="gramEnd"/>
      <w:r w:rsidR="002A63FC">
        <w:t>-Haltung, die jedoch nur in Ausnahmefällen von Erfolg begleitet sein wird.</w:t>
      </w:r>
    </w:p>
    <w:p w:rsidR="00AD1EBC" w:rsidRDefault="002A63FC" w:rsidP="00F26215">
      <w:pPr>
        <w:pStyle w:val="Listenabsatz"/>
        <w:numPr>
          <w:ilvl w:val="0"/>
          <w:numId w:val="5"/>
        </w:numPr>
        <w:spacing w:line="240" w:lineRule="auto"/>
      </w:pPr>
      <w:r w:rsidRPr="00F26215">
        <w:rPr>
          <w:b/>
        </w:rPr>
        <w:t>Physische Harmonie</w:t>
      </w:r>
      <w:r>
        <w:t>: Körperliche Beschwerden beeinträchtigen die Konzentration;</w:t>
      </w:r>
      <w:r w:rsidR="0061353F">
        <w:t xml:space="preserve"> wer „schlecht beisammen ist“, wird durch seine körperlichen Probleme leichter  aus der Konzen</w:t>
      </w:r>
      <w:r w:rsidR="0061353F">
        <w:t>t</w:t>
      </w:r>
      <w:r w:rsidR="0061353F">
        <w:t>ration gebracht. D</w:t>
      </w:r>
      <w:r>
        <w:t xml:space="preserve">aher braucht auch ein </w:t>
      </w:r>
      <w:r w:rsidR="0061353F">
        <w:t>physisch</w:t>
      </w:r>
      <w:r>
        <w:t xml:space="preserve"> anscheinend wenig beanspruchter Zie</w:t>
      </w:r>
      <w:r>
        <w:t>l</w:t>
      </w:r>
      <w:r>
        <w:t>sportler</w:t>
      </w:r>
      <w:r w:rsidR="0061353F">
        <w:t xml:space="preserve"> zumindest eine gute Gesamtkonstitution. (Wer Spitzenleistungen erbringen will, wird weder an gezieltem „Ausgleichstraining“ </w:t>
      </w:r>
      <w:r>
        <w:t xml:space="preserve"> </w:t>
      </w:r>
      <w:r w:rsidR="0061353F">
        <w:t>noch an systematischer Arbeit im Kraft- und Ausdauerbereich nicht herum können.)</w:t>
      </w:r>
      <w:r w:rsidR="008B0BB2">
        <w:t xml:space="preserve">  </w:t>
      </w:r>
    </w:p>
    <w:p w:rsidR="00F710DC" w:rsidRDefault="00F710DC" w:rsidP="00F26215">
      <w:pPr>
        <w:spacing w:line="240" w:lineRule="auto"/>
      </w:pPr>
      <w:r>
        <w:t xml:space="preserve">3) </w:t>
      </w:r>
      <w:r w:rsidR="00F26215" w:rsidRPr="00F26215">
        <w:rPr>
          <w:b/>
        </w:rPr>
        <w:t>Die Konzentrationsform muss passen!</w:t>
      </w:r>
      <w:r w:rsidR="00F26215">
        <w:t xml:space="preserve"> </w:t>
      </w:r>
      <w:r>
        <w:t>Unter dem Aspekt der „Richtung“ bzw. des Konzentrat</w:t>
      </w:r>
      <w:r>
        <w:t>i</w:t>
      </w:r>
      <w:r>
        <w:t>onsobjektes kennen wir unterschiedliche Formen der Konzentration (Vgl. dazu auch unter „Konzen</w:t>
      </w:r>
      <w:r>
        <w:t>t</w:t>
      </w:r>
      <w:r>
        <w:t>rat</w:t>
      </w:r>
      <w:r>
        <w:t>i</w:t>
      </w:r>
      <w:r>
        <w:t>on“). Im Zielsport ist eine Verschränkung von „extern-enger“ Konzentration mit einer „intern-weiten“ gefordert! D.h., dass der Zielsportler einerseits nur auf sein Ziel fixiert zu sein hat, andere</w:t>
      </w:r>
      <w:r>
        <w:t>r</w:t>
      </w:r>
      <w:r>
        <w:t>seits aber in sich hineinzuhorchen hat, um eine „innere Bereitschaft“ herbeizuführen – besser: abz</w:t>
      </w:r>
      <w:r>
        <w:t>u</w:t>
      </w:r>
      <w:r>
        <w:t>warten bzw. zuz</w:t>
      </w:r>
      <w:r>
        <w:t>u</w:t>
      </w:r>
      <w:r>
        <w:t>lassen! Während er also seine Sinnesorgane ganz de</w:t>
      </w:r>
      <w:r w:rsidR="00A84F82">
        <w:t>m</w:t>
      </w:r>
      <w:r>
        <w:t xml:space="preserve"> Gesamt</w:t>
      </w:r>
      <w:r w:rsidR="00A84F82">
        <w:t>phänomen „Ziel“ widmet, ist er gleichzeitig sensibel für sein „Innenleben“ (Atmung, Pulsfrequenz, Muskeltonus, au</w:t>
      </w:r>
      <w:r w:rsidR="00A84F82">
        <w:t>f</w:t>
      </w:r>
      <w:r w:rsidR="00A84F82">
        <w:t>steigende bzw. gesammelte Ene</w:t>
      </w:r>
      <w:r w:rsidR="00A84F82">
        <w:t>r</w:t>
      </w:r>
      <w:r w:rsidR="00A84F82">
        <w:t>gie)</w:t>
      </w:r>
    </w:p>
    <w:sectPr w:rsidR="00F710DC" w:rsidSect="001C201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E52"/>
    <w:multiLevelType w:val="hybridMultilevel"/>
    <w:tmpl w:val="101C5E5E"/>
    <w:lvl w:ilvl="0" w:tplc="04070011">
      <w:start w:val="1"/>
      <w:numFmt w:val="decimal"/>
      <w:lvlText w:val="%1)"/>
      <w:lvlJc w:val="left"/>
      <w:pPr>
        <w:ind w:left="855" w:hanging="360"/>
      </w:pPr>
    </w:lvl>
    <w:lvl w:ilvl="1" w:tplc="04070019" w:tentative="1">
      <w:start w:val="1"/>
      <w:numFmt w:val="lowerLetter"/>
      <w:lvlText w:val="%2."/>
      <w:lvlJc w:val="left"/>
      <w:pPr>
        <w:ind w:left="1575" w:hanging="360"/>
      </w:pPr>
    </w:lvl>
    <w:lvl w:ilvl="2" w:tplc="0407001B" w:tentative="1">
      <w:start w:val="1"/>
      <w:numFmt w:val="lowerRoman"/>
      <w:lvlText w:val="%3."/>
      <w:lvlJc w:val="right"/>
      <w:pPr>
        <w:ind w:left="2295" w:hanging="180"/>
      </w:pPr>
    </w:lvl>
    <w:lvl w:ilvl="3" w:tplc="0407000F" w:tentative="1">
      <w:start w:val="1"/>
      <w:numFmt w:val="decimal"/>
      <w:lvlText w:val="%4."/>
      <w:lvlJc w:val="left"/>
      <w:pPr>
        <w:ind w:left="3015" w:hanging="360"/>
      </w:pPr>
    </w:lvl>
    <w:lvl w:ilvl="4" w:tplc="04070019" w:tentative="1">
      <w:start w:val="1"/>
      <w:numFmt w:val="lowerLetter"/>
      <w:lvlText w:val="%5."/>
      <w:lvlJc w:val="left"/>
      <w:pPr>
        <w:ind w:left="3735" w:hanging="360"/>
      </w:pPr>
    </w:lvl>
    <w:lvl w:ilvl="5" w:tplc="0407001B" w:tentative="1">
      <w:start w:val="1"/>
      <w:numFmt w:val="lowerRoman"/>
      <w:lvlText w:val="%6."/>
      <w:lvlJc w:val="right"/>
      <w:pPr>
        <w:ind w:left="4455" w:hanging="180"/>
      </w:pPr>
    </w:lvl>
    <w:lvl w:ilvl="6" w:tplc="0407000F" w:tentative="1">
      <w:start w:val="1"/>
      <w:numFmt w:val="decimal"/>
      <w:lvlText w:val="%7."/>
      <w:lvlJc w:val="left"/>
      <w:pPr>
        <w:ind w:left="5175" w:hanging="360"/>
      </w:pPr>
    </w:lvl>
    <w:lvl w:ilvl="7" w:tplc="04070019" w:tentative="1">
      <w:start w:val="1"/>
      <w:numFmt w:val="lowerLetter"/>
      <w:lvlText w:val="%8."/>
      <w:lvlJc w:val="left"/>
      <w:pPr>
        <w:ind w:left="5895" w:hanging="360"/>
      </w:pPr>
    </w:lvl>
    <w:lvl w:ilvl="8" w:tplc="0407001B" w:tentative="1">
      <w:start w:val="1"/>
      <w:numFmt w:val="lowerRoman"/>
      <w:lvlText w:val="%9."/>
      <w:lvlJc w:val="right"/>
      <w:pPr>
        <w:ind w:left="6615" w:hanging="180"/>
      </w:pPr>
    </w:lvl>
  </w:abstractNum>
  <w:abstractNum w:abstractNumId="1">
    <w:nsid w:val="074F0ECA"/>
    <w:multiLevelType w:val="hybridMultilevel"/>
    <w:tmpl w:val="111EED94"/>
    <w:lvl w:ilvl="0" w:tplc="04070011">
      <w:start w:val="1"/>
      <w:numFmt w:val="decimal"/>
      <w:lvlText w:val="%1)"/>
      <w:lvlJc w:val="left"/>
      <w:pPr>
        <w:ind w:left="855" w:hanging="360"/>
      </w:pPr>
    </w:lvl>
    <w:lvl w:ilvl="1" w:tplc="04070019" w:tentative="1">
      <w:start w:val="1"/>
      <w:numFmt w:val="lowerLetter"/>
      <w:lvlText w:val="%2."/>
      <w:lvlJc w:val="left"/>
      <w:pPr>
        <w:ind w:left="1575" w:hanging="360"/>
      </w:pPr>
    </w:lvl>
    <w:lvl w:ilvl="2" w:tplc="0407001B" w:tentative="1">
      <w:start w:val="1"/>
      <w:numFmt w:val="lowerRoman"/>
      <w:lvlText w:val="%3."/>
      <w:lvlJc w:val="right"/>
      <w:pPr>
        <w:ind w:left="2295" w:hanging="180"/>
      </w:pPr>
    </w:lvl>
    <w:lvl w:ilvl="3" w:tplc="0407000F" w:tentative="1">
      <w:start w:val="1"/>
      <w:numFmt w:val="decimal"/>
      <w:lvlText w:val="%4."/>
      <w:lvlJc w:val="left"/>
      <w:pPr>
        <w:ind w:left="3015" w:hanging="360"/>
      </w:pPr>
    </w:lvl>
    <w:lvl w:ilvl="4" w:tplc="04070019" w:tentative="1">
      <w:start w:val="1"/>
      <w:numFmt w:val="lowerLetter"/>
      <w:lvlText w:val="%5."/>
      <w:lvlJc w:val="left"/>
      <w:pPr>
        <w:ind w:left="3735" w:hanging="360"/>
      </w:pPr>
    </w:lvl>
    <w:lvl w:ilvl="5" w:tplc="0407001B" w:tentative="1">
      <w:start w:val="1"/>
      <w:numFmt w:val="lowerRoman"/>
      <w:lvlText w:val="%6."/>
      <w:lvlJc w:val="right"/>
      <w:pPr>
        <w:ind w:left="4455" w:hanging="180"/>
      </w:pPr>
    </w:lvl>
    <w:lvl w:ilvl="6" w:tplc="0407000F" w:tentative="1">
      <w:start w:val="1"/>
      <w:numFmt w:val="decimal"/>
      <w:lvlText w:val="%7."/>
      <w:lvlJc w:val="left"/>
      <w:pPr>
        <w:ind w:left="5175" w:hanging="360"/>
      </w:pPr>
    </w:lvl>
    <w:lvl w:ilvl="7" w:tplc="04070019" w:tentative="1">
      <w:start w:val="1"/>
      <w:numFmt w:val="lowerLetter"/>
      <w:lvlText w:val="%8."/>
      <w:lvlJc w:val="left"/>
      <w:pPr>
        <w:ind w:left="5895" w:hanging="360"/>
      </w:pPr>
    </w:lvl>
    <w:lvl w:ilvl="8" w:tplc="0407001B" w:tentative="1">
      <w:start w:val="1"/>
      <w:numFmt w:val="lowerRoman"/>
      <w:lvlText w:val="%9."/>
      <w:lvlJc w:val="right"/>
      <w:pPr>
        <w:ind w:left="6615" w:hanging="180"/>
      </w:pPr>
    </w:lvl>
  </w:abstractNum>
  <w:abstractNum w:abstractNumId="2">
    <w:nsid w:val="1EE26D3B"/>
    <w:multiLevelType w:val="hybridMultilevel"/>
    <w:tmpl w:val="81B80D74"/>
    <w:lvl w:ilvl="0" w:tplc="04070011">
      <w:start w:val="1"/>
      <w:numFmt w:val="decimal"/>
      <w:lvlText w:val="%1)"/>
      <w:lvlJc w:val="left"/>
      <w:pPr>
        <w:ind w:left="855" w:hanging="360"/>
      </w:pPr>
    </w:lvl>
    <w:lvl w:ilvl="1" w:tplc="04070019" w:tentative="1">
      <w:start w:val="1"/>
      <w:numFmt w:val="lowerLetter"/>
      <w:lvlText w:val="%2."/>
      <w:lvlJc w:val="left"/>
      <w:pPr>
        <w:ind w:left="1575" w:hanging="360"/>
      </w:pPr>
    </w:lvl>
    <w:lvl w:ilvl="2" w:tplc="0407001B" w:tentative="1">
      <w:start w:val="1"/>
      <w:numFmt w:val="lowerRoman"/>
      <w:lvlText w:val="%3."/>
      <w:lvlJc w:val="right"/>
      <w:pPr>
        <w:ind w:left="2295" w:hanging="180"/>
      </w:pPr>
    </w:lvl>
    <w:lvl w:ilvl="3" w:tplc="0407000F" w:tentative="1">
      <w:start w:val="1"/>
      <w:numFmt w:val="decimal"/>
      <w:lvlText w:val="%4."/>
      <w:lvlJc w:val="left"/>
      <w:pPr>
        <w:ind w:left="3015" w:hanging="360"/>
      </w:pPr>
    </w:lvl>
    <w:lvl w:ilvl="4" w:tplc="04070019" w:tentative="1">
      <w:start w:val="1"/>
      <w:numFmt w:val="lowerLetter"/>
      <w:lvlText w:val="%5."/>
      <w:lvlJc w:val="left"/>
      <w:pPr>
        <w:ind w:left="3735" w:hanging="360"/>
      </w:pPr>
    </w:lvl>
    <w:lvl w:ilvl="5" w:tplc="0407001B" w:tentative="1">
      <w:start w:val="1"/>
      <w:numFmt w:val="lowerRoman"/>
      <w:lvlText w:val="%6."/>
      <w:lvlJc w:val="right"/>
      <w:pPr>
        <w:ind w:left="4455" w:hanging="180"/>
      </w:pPr>
    </w:lvl>
    <w:lvl w:ilvl="6" w:tplc="0407000F" w:tentative="1">
      <w:start w:val="1"/>
      <w:numFmt w:val="decimal"/>
      <w:lvlText w:val="%7."/>
      <w:lvlJc w:val="left"/>
      <w:pPr>
        <w:ind w:left="5175" w:hanging="360"/>
      </w:pPr>
    </w:lvl>
    <w:lvl w:ilvl="7" w:tplc="04070019" w:tentative="1">
      <w:start w:val="1"/>
      <w:numFmt w:val="lowerLetter"/>
      <w:lvlText w:val="%8."/>
      <w:lvlJc w:val="left"/>
      <w:pPr>
        <w:ind w:left="5895" w:hanging="360"/>
      </w:pPr>
    </w:lvl>
    <w:lvl w:ilvl="8" w:tplc="0407001B" w:tentative="1">
      <w:start w:val="1"/>
      <w:numFmt w:val="lowerRoman"/>
      <w:lvlText w:val="%9."/>
      <w:lvlJc w:val="right"/>
      <w:pPr>
        <w:ind w:left="6615" w:hanging="180"/>
      </w:pPr>
    </w:lvl>
  </w:abstractNum>
  <w:abstractNum w:abstractNumId="3">
    <w:nsid w:val="4DC0150E"/>
    <w:multiLevelType w:val="hybridMultilevel"/>
    <w:tmpl w:val="D8C0CF7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5A225CC"/>
    <w:multiLevelType w:val="hybridMultilevel"/>
    <w:tmpl w:val="60AADC9A"/>
    <w:lvl w:ilvl="0" w:tplc="0407000B">
      <w:start w:val="1"/>
      <w:numFmt w:val="bullet"/>
      <w:lvlText w:val=""/>
      <w:lvlJc w:val="left"/>
      <w:pPr>
        <w:ind w:left="855" w:hanging="360"/>
      </w:pPr>
      <w:rPr>
        <w:rFonts w:ascii="Wingdings" w:hAnsi="Wingdings" w:hint="default"/>
      </w:rPr>
    </w:lvl>
    <w:lvl w:ilvl="1" w:tplc="04070003" w:tentative="1">
      <w:start w:val="1"/>
      <w:numFmt w:val="bullet"/>
      <w:lvlText w:val="o"/>
      <w:lvlJc w:val="left"/>
      <w:pPr>
        <w:ind w:left="1575" w:hanging="360"/>
      </w:pPr>
      <w:rPr>
        <w:rFonts w:ascii="Courier New" w:hAnsi="Courier New" w:cs="Courier New" w:hint="default"/>
      </w:rPr>
    </w:lvl>
    <w:lvl w:ilvl="2" w:tplc="04070005" w:tentative="1">
      <w:start w:val="1"/>
      <w:numFmt w:val="bullet"/>
      <w:lvlText w:val=""/>
      <w:lvlJc w:val="left"/>
      <w:pPr>
        <w:ind w:left="2295" w:hanging="360"/>
      </w:pPr>
      <w:rPr>
        <w:rFonts w:ascii="Wingdings" w:hAnsi="Wingdings" w:hint="default"/>
      </w:rPr>
    </w:lvl>
    <w:lvl w:ilvl="3" w:tplc="04070001" w:tentative="1">
      <w:start w:val="1"/>
      <w:numFmt w:val="bullet"/>
      <w:lvlText w:val=""/>
      <w:lvlJc w:val="left"/>
      <w:pPr>
        <w:ind w:left="3015" w:hanging="360"/>
      </w:pPr>
      <w:rPr>
        <w:rFonts w:ascii="Symbol" w:hAnsi="Symbol" w:hint="default"/>
      </w:rPr>
    </w:lvl>
    <w:lvl w:ilvl="4" w:tplc="04070003" w:tentative="1">
      <w:start w:val="1"/>
      <w:numFmt w:val="bullet"/>
      <w:lvlText w:val="o"/>
      <w:lvlJc w:val="left"/>
      <w:pPr>
        <w:ind w:left="3735" w:hanging="360"/>
      </w:pPr>
      <w:rPr>
        <w:rFonts w:ascii="Courier New" w:hAnsi="Courier New" w:cs="Courier New" w:hint="default"/>
      </w:rPr>
    </w:lvl>
    <w:lvl w:ilvl="5" w:tplc="04070005" w:tentative="1">
      <w:start w:val="1"/>
      <w:numFmt w:val="bullet"/>
      <w:lvlText w:val=""/>
      <w:lvlJc w:val="left"/>
      <w:pPr>
        <w:ind w:left="4455" w:hanging="360"/>
      </w:pPr>
      <w:rPr>
        <w:rFonts w:ascii="Wingdings" w:hAnsi="Wingdings" w:hint="default"/>
      </w:rPr>
    </w:lvl>
    <w:lvl w:ilvl="6" w:tplc="04070001" w:tentative="1">
      <w:start w:val="1"/>
      <w:numFmt w:val="bullet"/>
      <w:lvlText w:val=""/>
      <w:lvlJc w:val="left"/>
      <w:pPr>
        <w:ind w:left="5175" w:hanging="360"/>
      </w:pPr>
      <w:rPr>
        <w:rFonts w:ascii="Symbol" w:hAnsi="Symbol" w:hint="default"/>
      </w:rPr>
    </w:lvl>
    <w:lvl w:ilvl="7" w:tplc="04070003" w:tentative="1">
      <w:start w:val="1"/>
      <w:numFmt w:val="bullet"/>
      <w:lvlText w:val="o"/>
      <w:lvlJc w:val="left"/>
      <w:pPr>
        <w:ind w:left="5895" w:hanging="360"/>
      </w:pPr>
      <w:rPr>
        <w:rFonts w:ascii="Courier New" w:hAnsi="Courier New" w:cs="Courier New" w:hint="default"/>
      </w:rPr>
    </w:lvl>
    <w:lvl w:ilvl="8" w:tplc="04070005" w:tentative="1">
      <w:start w:val="1"/>
      <w:numFmt w:val="bullet"/>
      <w:lvlText w:val=""/>
      <w:lvlJc w:val="left"/>
      <w:pPr>
        <w:ind w:left="6615"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DB5599"/>
    <w:rsid w:val="00176C00"/>
    <w:rsid w:val="001C2011"/>
    <w:rsid w:val="002A63FC"/>
    <w:rsid w:val="004606CB"/>
    <w:rsid w:val="0061353F"/>
    <w:rsid w:val="006D20FC"/>
    <w:rsid w:val="007506DE"/>
    <w:rsid w:val="008B0BB2"/>
    <w:rsid w:val="00A4378F"/>
    <w:rsid w:val="00A84F82"/>
    <w:rsid w:val="00AD1EBC"/>
    <w:rsid w:val="00D15F91"/>
    <w:rsid w:val="00DA2417"/>
    <w:rsid w:val="00DB5599"/>
    <w:rsid w:val="00F26215"/>
    <w:rsid w:val="00F710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20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06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3508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dc:creator>
  <cp:keywords/>
  <dc:description/>
  <cp:lastModifiedBy>Vogt</cp:lastModifiedBy>
  <cp:revision>4</cp:revision>
  <dcterms:created xsi:type="dcterms:W3CDTF">2011-06-23T04:08:00Z</dcterms:created>
  <dcterms:modified xsi:type="dcterms:W3CDTF">2011-06-23T06:42:00Z</dcterms:modified>
</cp:coreProperties>
</file>