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11" w:rsidRPr="000E00ED" w:rsidRDefault="00BD0362" w:rsidP="000E00ED">
      <w:pPr>
        <w:spacing w:line="240" w:lineRule="auto"/>
        <w:rPr>
          <w:b/>
          <w:sz w:val="36"/>
          <w:szCs w:val="36"/>
        </w:rPr>
      </w:pPr>
      <w:r w:rsidRPr="000E00ED">
        <w:rPr>
          <w:b/>
          <w:sz w:val="36"/>
          <w:szCs w:val="36"/>
        </w:rPr>
        <w:t>ZIELEN UND TREFFEN IM ZIELSPORT</w:t>
      </w:r>
    </w:p>
    <w:p w:rsidR="00BD0362" w:rsidRPr="000E00ED" w:rsidRDefault="00BD0362" w:rsidP="000E00ED">
      <w:pPr>
        <w:spacing w:line="240" w:lineRule="auto"/>
        <w:rPr>
          <w:sz w:val="18"/>
          <w:szCs w:val="18"/>
        </w:rPr>
      </w:pPr>
      <w:r w:rsidRPr="000E00ED">
        <w:rPr>
          <w:sz w:val="18"/>
          <w:szCs w:val="18"/>
        </w:rPr>
        <w:t xml:space="preserve">Die folgenden Ausführungen nehmen ausschließlich auf jene Sparten Bezug, in denen </w:t>
      </w:r>
      <w:r w:rsidR="00AA610B" w:rsidRPr="000E00ED">
        <w:rPr>
          <w:sz w:val="18"/>
          <w:szCs w:val="18"/>
        </w:rPr>
        <w:t>ein Sportgerät vom</w:t>
      </w:r>
      <w:r w:rsidRPr="000E00ED">
        <w:rPr>
          <w:sz w:val="18"/>
          <w:szCs w:val="18"/>
        </w:rPr>
        <w:t xml:space="preserve"> „Schütze</w:t>
      </w:r>
      <w:r w:rsidR="00AA610B" w:rsidRPr="000E00ED">
        <w:rPr>
          <w:sz w:val="18"/>
          <w:szCs w:val="18"/>
        </w:rPr>
        <w:t>n</w:t>
      </w:r>
      <w:r w:rsidRPr="000E00ED">
        <w:rPr>
          <w:sz w:val="18"/>
          <w:szCs w:val="18"/>
        </w:rPr>
        <w:t>“ mi</w:t>
      </w:r>
      <w:r w:rsidRPr="000E00ED">
        <w:rPr>
          <w:sz w:val="18"/>
          <w:szCs w:val="18"/>
        </w:rPr>
        <w:t>t</w:t>
      </w:r>
      <w:r w:rsidRPr="000E00ED">
        <w:rPr>
          <w:sz w:val="18"/>
          <w:szCs w:val="18"/>
        </w:rPr>
        <w:t xml:space="preserve">tels einer (feinmotorisch und </w:t>
      </w:r>
      <w:proofErr w:type="spellStart"/>
      <w:r w:rsidRPr="000E00ED">
        <w:rPr>
          <w:sz w:val="18"/>
          <w:szCs w:val="18"/>
        </w:rPr>
        <w:t>koordinativ</w:t>
      </w:r>
      <w:proofErr w:type="spellEnd"/>
      <w:r w:rsidRPr="000E00ED">
        <w:rPr>
          <w:sz w:val="18"/>
          <w:szCs w:val="18"/>
        </w:rPr>
        <w:t xml:space="preserve">  meist anspruchsvollen) Bewegung auf das Ziel  geworfen / geschlagen / gesch</w:t>
      </w:r>
      <w:r w:rsidRPr="000E00ED">
        <w:rPr>
          <w:sz w:val="18"/>
          <w:szCs w:val="18"/>
        </w:rPr>
        <w:t>o</w:t>
      </w:r>
      <w:r w:rsidRPr="000E00ED">
        <w:rPr>
          <w:sz w:val="18"/>
          <w:szCs w:val="18"/>
        </w:rPr>
        <w:t>ben / geschossen etc. wird.</w:t>
      </w:r>
      <w:r w:rsidR="00AA610B" w:rsidRPr="000E00ED">
        <w:rPr>
          <w:sz w:val="18"/>
          <w:szCs w:val="18"/>
        </w:rPr>
        <w:t xml:space="preserve"> Primär werden sich daher Golfer, </w:t>
      </w:r>
      <w:proofErr w:type="spellStart"/>
      <w:r w:rsidR="00AA610B" w:rsidRPr="000E00ED">
        <w:rPr>
          <w:sz w:val="18"/>
          <w:szCs w:val="18"/>
        </w:rPr>
        <w:t>Bahnengolfer</w:t>
      </w:r>
      <w:proofErr w:type="spellEnd"/>
      <w:r w:rsidR="00AA610B" w:rsidRPr="000E00ED">
        <w:rPr>
          <w:sz w:val="18"/>
          <w:szCs w:val="18"/>
        </w:rPr>
        <w:t xml:space="preserve">,  Stocksportler, </w:t>
      </w:r>
      <w:proofErr w:type="spellStart"/>
      <w:r w:rsidR="00AA610B" w:rsidRPr="000E00ED">
        <w:rPr>
          <w:sz w:val="18"/>
          <w:szCs w:val="18"/>
        </w:rPr>
        <w:t>Dart</w:t>
      </w:r>
      <w:proofErr w:type="spellEnd"/>
      <w:r w:rsidR="00AA610B" w:rsidRPr="000E00ED">
        <w:rPr>
          <w:sz w:val="18"/>
          <w:szCs w:val="18"/>
        </w:rPr>
        <w:t>-Schützen, Kegler und Bo</w:t>
      </w:r>
      <w:r w:rsidR="00AA610B" w:rsidRPr="000E00ED">
        <w:rPr>
          <w:sz w:val="18"/>
          <w:szCs w:val="18"/>
        </w:rPr>
        <w:t>w</w:t>
      </w:r>
      <w:r w:rsidR="00AA610B" w:rsidRPr="000E00ED">
        <w:rPr>
          <w:sz w:val="18"/>
          <w:szCs w:val="18"/>
        </w:rPr>
        <w:t>lingspieler, u.U. auch Bogenschützen angesprochen fühlen; ein Geltungsanspruch besteht allerdings auch beispielsweise für Basketball und Fußball – sofern es sich um Standardsituationen bzw. so genannte „ruhende Bälle“ handelt., also um Fre</w:t>
      </w:r>
      <w:r w:rsidR="00AA610B" w:rsidRPr="000E00ED">
        <w:rPr>
          <w:sz w:val="18"/>
          <w:szCs w:val="18"/>
        </w:rPr>
        <w:t>i</w:t>
      </w:r>
      <w:r w:rsidR="00AA610B" w:rsidRPr="000E00ED">
        <w:rPr>
          <w:sz w:val="18"/>
          <w:szCs w:val="18"/>
        </w:rPr>
        <w:t>würfe, Strafstöße u.dgl.)</w:t>
      </w:r>
    </w:p>
    <w:p w:rsidR="00113425" w:rsidRDefault="0038024E" w:rsidP="000E00ED">
      <w:pPr>
        <w:pStyle w:val="Listenabsatz"/>
        <w:numPr>
          <w:ilvl w:val="0"/>
          <w:numId w:val="1"/>
        </w:numPr>
        <w:spacing w:line="240" w:lineRule="auto"/>
      </w:pPr>
      <w:r>
        <w:t xml:space="preserve">In allen oben genannten Disziplinen wird sich der </w:t>
      </w:r>
      <w:r w:rsidRPr="00BA60CF">
        <w:t>Anfänger,</w:t>
      </w:r>
      <w:r>
        <w:t xml:space="preserve"> der „etwas treffen will“, zunächst darum bemühen, ein Grundmuster der Bewegung (= der erforderlichen „Technik“) anzuei</w:t>
      </w:r>
      <w:r>
        <w:t>g</w:t>
      </w:r>
      <w:r>
        <w:t>nen.  Und auch wenn es sich dabei vorerst nur um eine so genannte „</w:t>
      </w:r>
      <w:proofErr w:type="spellStart"/>
      <w:r>
        <w:t>Grobform</w:t>
      </w:r>
      <w:proofErr w:type="spellEnd"/>
      <w:r>
        <w:t xml:space="preserve">“ handelt, muss das Gehirn des Sportlers </w:t>
      </w:r>
      <w:r w:rsidR="008360D2">
        <w:t xml:space="preserve">dabei </w:t>
      </w:r>
      <w:r>
        <w:t xml:space="preserve"> eine Leistung von ungeheurer Komplexität erbringen: eine Aufgabenstellung wird wahrgenommen, ein Ziel „angesprochen“</w:t>
      </w:r>
      <w:r w:rsidR="005737C2">
        <w:t xml:space="preserve">, und schließlich gilt es, die notwendigen Muskeln in angemessener Weise zu „enervieren“, also  Spannung und/oder Entspannung </w:t>
      </w:r>
      <w:r w:rsidR="008360D2">
        <w:t xml:space="preserve">in exaktem Zusammenspiel und funktionaler Abfolge zu initiieren. Der Vorgang involviert hunderte Millionen wenn nicht sogar Milliarden von Neuronen, </w:t>
      </w:r>
      <w:r w:rsidR="00D20E38">
        <w:t>in Sekundenbruc</w:t>
      </w:r>
      <w:r w:rsidR="00D20E38">
        <w:t>h</w:t>
      </w:r>
      <w:r w:rsidR="00D20E38">
        <w:t xml:space="preserve">teilen werden </w:t>
      </w:r>
      <w:r w:rsidR="008360D2">
        <w:t xml:space="preserve">im wahrsten Sinn des Wortes „unzählige“ synaptische Verbindungen aktiviert oder neu gestaltet – und bis die Bewegung „gelernt“ , d.h. bis eine erste relativ dauerhafte neuronale Prägung erfolgt ist, </w:t>
      </w:r>
      <w:r w:rsidR="00113425">
        <w:t>wird auch bei intensivem Training einiges an Zeit vergangen sein. (Vgl. zum neurobiologischen Hintergrund auch  unter „Kognition und Emotion“)</w:t>
      </w:r>
    </w:p>
    <w:p w:rsidR="00AA610B" w:rsidRDefault="00113425" w:rsidP="000E00ED">
      <w:pPr>
        <w:pStyle w:val="Listenabsatz"/>
        <w:numPr>
          <w:ilvl w:val="0"/>
          <w:numId w:val="1"/>
        </w:numPr>
        <w:spacing w:line="240" w:lineRule="auto"/>
      </w:pPr>
      <w:r>
        <w:t xml:space="preserve">Der Fortgeschrittene feilt an </w:t>
      </w:r>
      <w:r w:rsidR="00A84CDD">
        <w:t>s</w:t>
      </w:r>
      <w:r>
        <w:t xml:space="preserve">einer  Technik, die </w:t>
      </w:r>
      <w:r w:rsidR="00A84CDD">
        <w:t>s</w:t>
      </w:r>
      <w:r>
        <w:t>ein</w:t>
      </w:r>
      <w:r w:rsidR="00A84CDD">
        <w:t>e Treffsicherheit erhöhen soll.</w:t>
      </w:r>
      <w:r>
        <w:t xml:space="preserve"> Er korr</w:t>
      </w:r>
      <w:r>
        <w:t>i</w:t>
      </w:r>
      <w:r>
        <w:t xml:space="preserve">giert oder besser: erweitert seine erarbeitete </w:t>
      </w:r>
      <w:proofErr w:type="spellStart"/>
      <w:r>
        <w:t>Grobform</w:t>
      </w:r>
      <w:proofErr w:type="spellEnd"/>
      <w:r>
        <w:t xml:space="preserve">, adaptiert vielleicht manches unter dem Aspekt individueller Fähigkeiten oder spezieller Erfordernisse und lernt schließlich auch, aus einem Repertoire an </w:t>
      </w:r>
      <w:r w:rsidR="00D20E38">
        <w:t xml:space="preserve">Bewegungsvarianten eine den jeweiligen Erfordernissen angepasste Feinabstimmung vorzunehmen. </w:t>
      </w:r>
      <w:r w:rsidR="00A84CDD">
        <w:t>In Anbetracht der</w:t>
      </w:r>
      <w:r w:rsidR="00D20E38">
        <w:t xml:space="preserve"> oben </w:t>
      </w:r>
      <w:proofErr w:type="gramStart"/>
      <w:r w:rsidR="00D20E38">
        <w:t>angesprochene</w:t>
      </w:r>
      <w:proofErr w:type="gramEnd"/>
      <w:r w:rsidR="00D20E38">
        <w:t xml:space="preserve"> Komplexität der neuronalen Prozesse  wird klar, dass es sich auf diesem technischen Niveau</w:t>
      </w:r>
      <w:r w:rsidR="008360D2">
        <w:t xml:space="preserve"> </w:t>
      </w:r>
      <w:r w:rsidR="00D20E38">
        <w:t xml:space="preserve">unmöglich um ein gezieltes und bewusstes  „In-Bewegung-Setzen“ einzelner Körperteile handeln kann. </w:t>
      </w:r>
      <w:r w:rsidR="00227199">
        <w:t xml:space="preserve">Einmal mit dem </w:t>
      </w:r>
      <w:proofErr w:type="spellStart"/>
      <w:r w:rsidR="00227199">
        <w:t>motivationalen</w:t>
      </w:r>
      <w:proofErr w:type="spellEnd"/>
      <w:r w:rsidR="00227199">
        <w:t xml:space="preserve"> Schub der sportlichen Aufgabe aktiviert, schaltet unser G</w:t>
      </w:r>
      <w:r w:rsidR="00227199">
        <w:t>e</w:t>
      </w:r>
      <w:r w:rsidR="00227199">
        <w:t xml:space="preserve">hirn gewissermaßen auf „Autopilot“ </w:t>
      </w:r>
      <w:r w:rsidR="0038024E">
        <w:t xml:space="preserve"> </w:t>
      </w:r>
      <w:r w:rsidR="00227199">
        <w:t>und erinnert sich an das im Training Gelernte.</w:t>
      </w:r>
    </w:p>
    <w:p w:rsidR="00227199" w:rsidRDefault="00227199" w:rsidP="000E00ED">
      <w:pPr>
        <w:pStyle w:val="Listenabsatz"/>
        <w:numPr>
          <w:ilvl w:val="0"/>
          <w:numId w:val="1"/>
        </w:numPr>
        <w:spacing w:line="240" w:lineRule="auto"/>
      </w:pPr>
      <w:r>
        <w:t xml:space="preserve">Ein „Könner“ hat „seine“ Technik bereits abgespeichert. </w:t>
      </w:r>
      <w:r w:rsidR="00A84CDD">
        <w:t>Zielansprache,</w:t>
      </w:r>
      <w:r>
        <w:t xml:space="preserve"> als relevant erkannte Parameter werden mit einbezogen</w:t>
      </w:r>
      <w:r w:rsidR="00A84CDD">
        <w:t xml:space="preserve"> - </w:t>
      </w:r>
      <w:r>
        <w:t xml:space="preserve"> und das Gehirn übernimmt die Exekution! Ist der Spor</w:t>
      </w:r>
      <w:r>
        <w:t>t</w:t>
      </w:r>
      <w:r>
        <w:t xml:space="preserve">ler adäquat konzentriert, </w:t>
      </w:r>
      <w:r w:rsidR="00ED7E4A">
        <w:t xml:space="preserve">können störende oder auch nur unpassende Fakten die Schwelle der bewussten Wahrnehmung nicht überschreiten. (Lärm existiert zwar, aber er wird nicht gehört; </w:t>
      </w:r>
      <w:r w:rsidR="00A84CDD">
        <w:t>etwas schmerzt</w:t>
      </w:r>
      <w:r w:rsidR="00ED7E4A">
        <w:t>, aber der Schmerz wird nicht registriert; der Sieg ist zwar in greifb</w:t>
      </w:r>
      <w:r w:rsidR="00ED7E4A">
        <w:t>a</w:t>
      </w:r>
      <w:r w:rsidR="00ED7E4A">
        <w:t xml:space="preserve">rer Nähe, aber es wird kein vorauseilender Gedanke an ihn verschwendet …….) Wenn jetzt auch noch die emotionale Einbettung stimmen sollte, steht einer optimalen Performance nichts mehr im Wege. </w:t>
      </w:r>
      <w:r w:rsidR="00862A6D">
        <w:t>Vor diesem Hintergrund erhalten klassische Ermahnungen wie „Nur nicht zu viel nachdenken!“ oder „Einfach loslassen / raus lassen / zulassen!“ neues Gewicht. Ein „Könner“ muss eigentlich nur eines: sich selbst nicht im Weg stehen!</w:t>
      </w:r>
    </w:p>
    <w:p w:rsidR="00862A6D" w:rsidRPr="00A84CDD" w:rsidRDefault="00862A6D" w:rsidP="000E00ED">
      <w:pPr>
        <w:spacing w:line="240" w:lineRule="auto"/>
        <w:rPr>
          <w:b/>
          <w:sz w:val="28"/>
          <w:szCs w:val="28"/>
        </w:rPr>
      </w:pPr>
      <w:r w:rsidRPr="00A84CDD">
        <w:rPr>
          <w:b/>
          <w:sz w:val="28"/>
          <w:szCs w:val="28"/>
        </w:rPr>
        <w:t>Daraus resultieren drei Empfehlungen:</w:t>
      </w:r>
    </w:p>
    <w:p w:rsidR="00B470F1" w:rsidRDefault="00862A6D" w:rsidP="000E00ED">
      <w:pPr>
        <w:pStyle w:val="Listenabsatz"/>
        <w:numPr>
          <w:ilvl w:val="0"/>
          <w:numId w:val="2"/>
        </w:numPr>
        <w:spacing w:line="240" w:lineRule="auto"/>
      </w:pPr>
      <w:r w:rsidRPr="00A84CDD">
        <w:rPr>
          <w:b/>
        </w:rPr>
        <w:t>Ein Anfänger</w:t>
      </w:r>
      <w:r>
        <w:t xml:space="preserve">  bzw. Schüler sollte sich auf eine seinem Leistungsstand entsprechend e korre</w:t>
      </w:r>
      <w:r>
        <w:t>k</w:t>
      </w:r>
      <w:r>
        <w:t xml:space="preserve">te Bewegung bzw. Bewegungsabfolge konzentrieren. Die besten Erfolge wird er erzielen (= er wird am meisten treffen), wenn er seinen </w:t>
      </w:r>
      <w:r w:rsidRPr="00A84CDD">
        <w:rPr>
          <w:b/>
        </w:rPr>
        <w:t>Focus überwiegend auf sich selbst</w:t>
      </w:r>
      <w:r w:rsidR="00B470F1">
        <w:t xml:space="preserve"> und das „Grundmuster“ der Bewegung richtet.</w:t>
      </w:r>
    </w:p>
    <w:p w:rsidR="00B470F1" w:rsidRDefault="00B470F1" w:rsidP="000E00ED">
      <w:pPr>
        <w:pStyle w:val="Listenabsatz"/>
        <w:numPr>
          <w:ilvl w:val="0"/>
          <w:numId w:val="2"/>
        </w:numPr>
        <w:spacing w:line="240" w:lineRule="auto"/>
      </w:pPr>
      <w:r w:rsidRPr="00A84CDD">
        <w:rPr>
          <w:b/>
        </w:rPr>
        <w:t>Der Fortgeschrittene</w:t>
      </w:r>
      <w:r>
        <w:t xml:space="preserve"> setzt seinen mentalen Schwerpunkt bereits auf Bewegungsdetails, </w:t>
      </w:r>
      <w:r w:rsidR="000E00ED">
        <w:t xml:space="preserve">er </w:t>
      </w:r>
      <w:r>
        <w:t>richtet seine Konzentration auf  Schlüsselstellen seiner individuell geformten Bewegung. Z</w:t>
      </w:r>
      <w:r>
        <w:t>u</w:t>
      </w:r>
      <w:r>
        <w:t xml:space="preserve">sätzlich </w:t>
      </w:r>
      <w:r w:rsidRPr="00BA60CF">
        <w:rPr>
          <w:b/>
        </w:rPr>
        <w:t xml:space="preserve">verschiebt sich sein Focus bereits zunehmend </w:t>
      </w:r>
      <w:r w:rsidR="000E00ED" w:rsidRPr="00BA60CF">
        <w:rPr>
          <w:b/>
        </w:rPr>
        <w:t xml:space="preserve">in Zielrichtung </w:t>
      </w:r>
      <w:r w:rsidRPr="00BA60CF">
        <w:rPr>
          <w:b/>
        </w:rPr>
        <w:t>nach außen</w:t>
      </w:r>
      <w:r w:rsidR="000E00ED">
        <w:t>.</w:t>
      </w:r>
    </w:p>
    <w:p w:rsidR="00862A6D" w:rsidRPr="00BA60CF" w:rsidRDefault="00B470F1" w:rsidP="000E00ED">
      <w:pPr>
        <w:pStyle w:val="Listenabsatz"/>
        <w:numPr>
          <w:ilvl w:val="0"/>
          <w:numId w:val="2"/>
        </w:numPr>
        <w:spacing w:line="240" w:lineRule="auto"/>
        <w:rPr>
          <w:b/>
        </w:rPr>
      </w:pPr>
      <w:r w:rsidRPr="00A84CDD">
        <w:rPr>
          <w:b/>
        </w:rPr>
        <w:t>Der „Könner“</w:t>
      </w:r>
      <w:r>
        <w:t xml:space="preserve"> schließlich </w:t>
      </w:r>
      <w:r w:rsidR="000E00ED" w:rsidRPr="00BA60CF">
        <w:rPr>
          <w:b/>
        </w:rPr>
        <w:t>bereitet das Fundament</w:t>
      </w:r>
      <w:r w:rsidR="000E00ED">
        <w:t xml:space="preserve"> für sein erfolgreiches Schießen/Werfen </w:t>
      </w:r>
      <w:r w:rsidR="000E00ED" w:rsidRPr="00BA60CF">
        <w:rPr>
          <w:b/>
        </w:rPr>
        <w:t>durch eine ganzheitliche Konzentration nach innen</w:t>
      </w:r>
      <w:r w:rsidR="00736831">
        <w:rPr>
          <w:b/>
        </w:rPr>
        <w:t>;</w:t>
      </w:r>
      <w:r w:rsidR="000E00ED">
        <w:t xml:space="preserve"> </w:t>
      </w:r>
      <w:r w:rsidR="00736831">
        <w:t>e</w:t>
      </w:r>
      <w:r w:rsidR="000E00ED">
        <w:t>r registriert und reguliert sensibel Atemfrequenz, Muskeltonus und emotionale Bereitschaft</w:t>
      </w:r>
      <w:r w:rsidR="00736831">
        <w:t xml:space="preserve">. </w:t>
      </w:r>
      <w:r w:rsidR="00736831" w:rsidRPr="00736831">
        <w:rPr>
          <w:b/>
        </w:rPr>
        <w:t>Doch</w:t>
      </w:r>
      <w:r w:rsidR="000E00ED" w:rsidRPr="00736831">
        <w:rPr>
          <w:b/>
        </w:rPr>
        <w:t xml:space="preserve"> </w:t>
      </w:r>
      <w:r w:rsidR="000E00ED" w:rsidRPr="00BA60CF">
        <w:rPr>
          <w:b/>
        </w:rPr>
        <w:t xml:space="preserve">dann </w:t>
      </w:r>
      <w:r w:rsidR="00736831">
        <w:rPr>
          <w:b/>
        </w:rPr>
        <w:t>richtet</w:t>
      </w:r>
      <w:r w:rsidR="000E00ED" w:rsidRPr="00BA60CF">
        <w:rPr>
          <w:b/>
        </w:rPr>
        <w:t xml:space="preserve"> er </w:t>
      </w:r>
      <w:r w:rsidR="00736831">
        <w:rPr>
          <w:b/>
        </w:rPr>
        <w:t xml:space="preserve">seinen Focus </w:t>
      </w:r>
      <w:r w:rsidR="000E00ED" w:rsidRPr="00BA60CF">
        <w:rPr>
          <w:b/>
        </w:rPr>
        <w:t xml:space="preserve">ausschließlich – total </w:t>
      </w:r>
      <w:r w:rsidR="00736831">
        <w:rPr>
          <w:b/>
        </w:rPr>
        <w:t>auf sein</w:t>
      </w:r>
      <w:r w:rsidR="000E00ED" w:rsidRPr="00BA60CF">
        <w:rPr>
          <w:b/>
        </w:rPr>
        <w:t xml:space="preserve"> Ziel, v</w:t>
      </w:r>
      <w:r w:rsidR="00736831">
        <w:rPr>
          <w:b/>
        </w:rPr>
        <w:t xml:space="preserve">isualisiert den „Treffer“ – und trifft </w:t>
      </w:r>
      <w:r w:rsidR="00AE6BA5">
        <w:rPr>
          <w:b/>
        </w:rPr>
        <w:t>ganzheitlich.</w:t>
      </w:r>
      <w:r w:rsidR="000E00ED" w:rsidRPr="00BA60CF">
        <w:rPr>
          <w:b/>
        </w:rPr>
        <w:t xml:space="preserve"> </w:t>
      </w:r>
      <w:r w:rsidRPr="00BA60CF">
        <w:rPr>
          <w:b/>
        </w:rPr>
        <w:t xml:space="preserve">  </w:t>
      </w:r>
      <w:r w:rsidR="00862A6D" w:rsidRPr="00BA60CF">
        <w:rPr>
          <w:b/>
        </w:rPr>
        <w:t xml:space="preserve"> </w:t>
      </w:r>
    </w:p>
    <w:sectPr w:rsidR="00862A6D" w:rsidRPr="00BA60CF" w:rsidSect="001C20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675F"/>
    <w:multiLevelType w:val="hybridMultilevel"/>
    <w:tmpl w:val="D7C2E56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619E"/>
    <w:multiLevelType w:val="hybridMultilevel"/>
    <w:tmpl w:val="46B88E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D0362"/>
    <w:rsid w:val="000E00ED"/>
    <w:rsid w:val="00113425"/>
    <w:rsid w:val="001C2011"/>
    <w:rsid w:val="00227199"/>
    <w:rsid w:val="0038024E"/>
    <w:rsid w:val="005737C2"/>
    <w:rsid w:val="00632CB6"/>
    <w:rsid w:val="00736831"/>
    <w:rsid w:val="008360D2"/>
    <w:rsid w:val="00862A6D"/>
    <w:rsid w:val="00A84CDD"/>
    <w:rsid w:val="00AA610B"/>
    <w:rsid w:val="00AE6BA5"/>
    <w:rsid w:val="00B470F1"/>
    <w:rsid w:val="00BA60CF"/>
    <w:rsid w:val="00BD0362"/>
    <w:rsid w:val="00D20E38"/>
    <w:rsid w:val="00D9742B"/>
    <w:rsid w:val="00ED7E4A"/>
    <w:rsid w:val="00F0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0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6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</dc:creator>
  <cp:keywords/>
  <dc:description/>
  <cp:lastModifiedBy>Vogt</cp:lastModifiedBy>
  <cp:revision>6</cp:revision>
  <dcterms:created xsi:type="dcterms:W3CDTF">2011-06-22T16:04:00Z</dcterms:created>
  <dcterms:modified xsi:type="dcterms:W3CDTF">2011-06-23T04:08:00Z</dcterms:modified>
</cp:coreProperties>
</file>